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9" w:rsidRPr="00016B7D" w:rsidRDefault="009B0DF9" w:rsidP="009B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574886C" wp14:editId="52A26BFA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F9" w:rsidRPr="00016B7D" w:rsidRDefault="009B0DF9" w:rsidP="009B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1.5.2.1.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CÓDIGO PROCESAL CIVIL, LEY Nº 349 DE 19 DE NOVIEMBRE DE 2013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B0DF9" w:rsidRPr="00016B7D" w:rsidRDefault="009B0DF9" w:rsidP="009B0D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0DF9" w:rsidRPr="00016B7D" w:rsidRDefault="009B0DF9" w:rsidP="009B0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1°.- (Principios)</w:t>
      </w:r>
      <w:r w:rsidRPr="00016B7D">
        <w:rPr>
          <w:rFonts w:ascii="Arial" w:hAnsi="Arial" w:cs="Arial"/>
          <w:sz w:val="20"/>
          <w:szCs w:val="20"/>
        </w:rPr>
        <w:t>. El proceso civil se sustenta en los principios de:</w:t>
      </w:r>
    </w:p>
    <w:p w:rsidR="009B0DF9" w:rsidRPr="00016B7D" w:rsidRDefault="009B0DF9" w:rsidP="009B0D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Igualdad procesal. La autoridad judicial durante la sustanciación del proceso tiene el deber de asegurar que las partes, estén en igualdad de condiciones en el ejercicio de sus derechos y garantías procesales, sin discriminación o privilegio entre las partes.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88" w:rsidRDefault="00971B88" w:rsidP="009B0DF9">
      <w:pPr>
        <w:spacing w:after="0" w:line="240" w:lineRule="auto"/>
      </w:pPr>
      <w:r>
        <w:separator/>
      </w:r>
    </w:p>
  </w:endnote>
  <w:endnote w:type="continuationSeparator" w:id="0">
    <w:p w:rsidR="00971B88" w:rsidRDefault="00971B88" w:rsidP="009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88" w:rsidRDefault="00971B88" w:rsidP="009B0DF9">
      <w:pPr>
        <w:spacing w:after="0" w:line="240" w:lineRule="auto"/>
      </w:pPr>
      <w:r>
        <w:separator/>
      </w:r>
    </w:p>
  </w:footnote>
  <w:footnote w:type="continuationSeparator" w:id="0">
    <w:p w:rsidR="00971B88" w:rsidRDefault="00971B88" w:rsidP="009B0DF9">
      <w:pPr>
        <w:spacing w:after="0" w:line="240" w:lineRule="auto"/>
      </w:pPr>
      <w:r>
        <w:continuationSeparator/>
      </w:r>
    </w:p>
  </w:footnote>
  <w:footnote w:id="1">
    <w:p w:rsidR="009B0DF9" w:rsidRPr="00016B7D" w:rsidRDefault="009B0DF9" w:rsidP="009B0DF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BOL/DIGU/E/04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http://bolivia.infoleyes.com/shownorm.php?id=4679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F9"/>
    <w:rsid w:val="00683406"/>
    <w:rsid w:val="00971B88"/>
    <w:rsid w:val="009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DF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B0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0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0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0DF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B0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0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0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olivia.infoleyes.com/shownorm.php?id=46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2016-10-31T20:30:00Z</dcterms:created>
  <dcterms:modified xsi:type="dcterms:W3CDTF">2016-10-31T20:31:00Z</dcterms:modified>
</cp:coreProperties>
</file>