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8" w:rsidRDefault="00886E78" w:rsidP="00886E7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noProof/>
          <w:lang w:val="es-BO" w:eastAsia="es-BO"/>
        </w:rPr>
        <w:drawing>
          <wp:inline distT="0" distB="0" distL="0" distR="0" wp14:anchorId="37C3A1AD" wp14:editId="671E42A3">
            <wp:extent cx="400757" cy="266504"/>
            <wp:effectExtent l="0" t="0" r="0" b="635"/>
            <wp:docPr id="228" name="Imagen 228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78" w:rsidRPr="00BA1BF6" w:rsidRDefault="00886E78" w:rsidP="00886E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s-BO"/>
        </w:rPr>
      </w:pPr>
      <w:r w:rsidRPr="00BA1BF6">
        <w:rPr>
          <w:rStyle w:val="Textoennegrita"/>
          <w:rFonts w:ascii="Arial" w:hAnsi="Arial" w:cs="Arial"/>
          <w:sz w:val="20"/>
          <w:szCs w:val="20"/>
          <w:lang w:val="es-BO"/>
        </w:rPr>
        <w:t xml:space="preserve">11.1 </w:t>
      </w:r>
      <w:bookmarkStart w:id="0" w:name="_GoBack"/>
      <w:r w:rsidRPr="00BA1BF6">
        <w:rPr>
          <w:rStyle w:val="Textoennegrita"/>
          <w:rFonts w:ascii="Arial" w:hAnsi="Arial" w:cs="Arial"/>
          <w:sz w:val="20"/>
          <w:szCs w:val="20"/>
          <w:lang w:val="es-BO"/>
        </w:rPr>
        <w:t>REGLAMENTO OPERATIVO DEL SUBSIDIO DISTRITAL DE VIVIENDA</w:t>
      </w:r>
      <w:bookmarkEnd w:id="0"/>
      <w:r w:rsidRPr="00BA1BF6">
        <w:rPr>
          <w:rStyle w:val="Textoennegrita"/>
          <w:rFonts w:ascii="Arial" w:hAnsi="Arial" w:cs="Arial"/>
          <w:sz w:val="20"/>
          <w:szCs w:val="20"/>
          <w:lang w:val="es-BO"/>
        </w:rPr>
        <w:t>, ACUERDO 035 DE 19 DE ABRIL DE 2007 COLOMBIA</w:t>
      </w:r>
      <w:r w:rsidRPr="00B40773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BA1BF6">
        <w:rPr>
          <w:rStyle w:val="Textoennegrita"/>
          <w:rFonts w:ascii="Arial" w:hAnsi="Arial" w:cs="Arial"/>
          <w:sz w:val="20"/>
          <w:szCs w:val="20"/>
          <w:lang w:val="es-BO"/>
        </w:rPr>
        <w:t xml:space="preserve"> </w:t>
      </w:r>
    </w:p>
    <w:p w:rsidR="00886E78" w:rsidRPr="00B40773" w:rsidRDefault="00886E78" w:rsidP="00886E7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40773">
        <w:rPr>
          <w:rFonts w:ascii="Arial" w:hAnsi="Arial" w:cs="Arial"/>
          <w:b/>
          <w:bCs/>
          <w:sz w:val="20"/>
          <w:szCs w:val="20"/>
        </w:rPr>
        <w:t xml:space="preserve">Artículo 1. </w:t>
      </w:r>
      <w:r w:rsidRPr="00B40773">
        <w:rPr>
          <w:rFonts w:ascii="Arial" w:hAnsi="Arial" w:cs="Arial"/>
          <w:bCs/>
          <w:sz w:val="20"/>
          <w:szCs w:val="20"/>
        </w:rPr>
        <w:t>Objeto. Establecer el Reglamento Operativo de que trata el artículo 13 del Decreto 226 de 2005 por el cual se reglamenta el otorgamiento del Subsidio Distrital de Vivienda.</w:t>
      </w:r>
    </w:p>
    <w:p w:rsidR="00886E78" w:rsidRDefault="00886E78" w:rsidP="00886E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F82">
        <w:rPr>
          <w:rFonts w:ascii="Arial" w:hAnsi="Arial" w:cs="Arial"/>
          <w:b/>
          <w:bCs/>
          <w:sz w:val="20"/>
          <w:szCs w:val="20"/>
        </w:rPr>
        <w:t xml:space="preserve">Artículo 10. Hogar sujeto del Subsidio Distrital de Vivienda. </w:t>
      </w:r>
      <w:r w:rsidRPr="00AF3F82">
        <w:rPr>
          <w:rFonts w:ascii="Arial" w:hAnsi="Arial" w:cs="Arial"/>
          <w:sz w:val="20"/>
          <w:szCs w:val="20"/>
        </w:rPr>
        <w:t xml:space="preserve">Se entiende por hogar el conformado por los cónyuges, o las uniones maritales de hecho, y/o las parejas homosexuales que estén en situaciones equiparables a las uniones maritales de hecho y/o el grupo de personas unidas por vínculos de parentesco hasta tercer grado de consanguinidad, segundo de afinidad y primero civil, que compartan un mismo espacio habitacional. 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01" w:rsidRDefault="00D76201" w:rsidP="00886E78">
      <w:pPr>
        <w:spacing w:after="0" w:line="240" w:lineRule="auto"/>
      </w:pPr>
      <w:r>
        <w:separator/>
      </w:r>
    </w:p>
  </w:endnote>
  <w:endnote w:type="continuationSeparator" w:id="0">
    <w:p w:rsidR="00D76201" w:rsidRDefault="00D76201" w:rsidP="008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01" w:rsidRDefault="00D76201" w:rsidP="00886E78">
      <w:pPr>
        <w:spacing w:after="0" w:line="240" w:lineRule="auto"/>
      </w:pPr>
      <w:r>
        <w:separator/>
      </w:r>
    </w:p>
  </w:footnote>
  <w:footnote w:type="continuationSeparator" w:id="0">
    <w:p w:rsidR="00D76201" w:rsidRDefault="00D76201" w:rsidP="00886E78">
      <w:pPr>
        <w:spacing w:after="0" w:line="240" w:lineRule="auto"/>
      </w:pPr>
      <w:r>
        <w:continuationSeparator/>
      </w:r>
    </w:p>
  </w:footnote>
  <w:footnote w:id="1">
    <w:p w:rsidR="00886E78" w:rsidRDefault="00886E78" w:rsidP="00886E78">
      <w:pPr>
        <w:pStyle w:val="Textonotapie"/>
      </w:pPr>
      <w:r>
        <w:rPr>
          <w:rStyle w:val="Refdenotaalpie"/>
        </w:rPr>
        <w:footnoteRef/>
      </w:r>
      <w:r>
        <w:t xml:space="preserve"> Anexo COL/DEAV/01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845321">
          <w:rPr>
            <w:rStyle w:val="Hipervnculo"/>
          </w:rPr>
          <w:t>http://www.alcaldiabogota.gov.co/sisjur/normas/Norma1.jsp?i=24662</w:t>
        </w:r>
      </w:hyperlink>
    </w:p>
    <w:p w:rsidR="00886E78" w:rsidRPr="00660BA5" w:rsidRDefault="00886E78" w:rsidP="00886E78">
      <w:pPr>
        <w:pStyle w:val="Textonotapie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8"/>
    <w:rsid w:val="00454480"/>
    <w:rsid w:val="00886E78"/>
    <w:rsid w:val="00D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65853C-0124-4BAD-A8C7-CD30F2E5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7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6E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rsid w:val="00886E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55555"/>
      <w:sz w:val="17"/>
      <w:szCs w:val="17"/>
      <w:lang w:val="en-US"/>
    </w:rPr>
  </w:style>
  <w:style w:type="character" w:styleId="Textoennegrita">
    <w:name w:val="Strong"/>
    <w:basedOn w:val="Fuentedeprrafopredeter"/>
    <w:uiPriority w:val="22"/>
    <w:qFormat/>
    <w:rsid w:val="00886E78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886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86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86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caldiabogota.gov.co/sisjur/normas/Norma1.jsp?i=2466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2016-11-02T00:02:00Z</dcterms:created>
  <dcterms:modified xsi:type="dcterms:W3CDTF">2016-11-02T00:03:00Z</dcterms:modified>
</cp:coreProperties>
</file>