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green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7592A686" wp14:editId="160B5AB8">
            <wp:extent cx="406213" cy="276225"/>
            <wp:effectExtent l="0" t="0" r="0" b="0"/>
            <wp:docPr id="199" name="Imagen 199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13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AAE">
        <w:rPr>
          <w:rFonts w:ascii="Arial" w:hAnsi="Arial" w:cs="Arial"/>
          <w:b/>
          <w:sz w:val="20"/>
          <w:szCs w:val="20"/>
        </w:rPr>
        <w:t xml:space="preserve">9.1. </w:t>
      </w:r>
      <w:bookmarkStart w:id="0" w:name="_GoBack"/>
      <w:r w:rsidRPr="00447AAE">
        <w:rPr>
          <w:rFonts w:ascii="Arial" w:hAnsi="Arial" w:cs="Arial"/>
          <w:b/>
          <w:sz w:val="20"/>
          <w:szCs w:val="20"/>
        </w:rPr>
        <w:t>LEY DE IDENTIDAD DE GÉNERO, N° 807 DE 21 DE MAYO DE 2016 (BOLIVIA)</w:t>
      </w:r>
      <w:bookmarkEnd w:id="0"/>
      <w:r w:rsidRPr="00447AA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Artículo 1. (OBJETO).</w:t>
      </w:r>
      <w:r w:rsidRPr="00447AAE">
        <w:rPr>
          <w:rFonts w:ascii="Arial" w:hAnsi="Arial" w:cs="Arial"/>
          <w:sz w:val="20"/>
          <w:szCs w:val="20"/>
        </w:rPr>
        <w:t xml:space="preserve"> La presente Ley tiene por objeto establecer el procedimiento para el cambio de nombre propio, dato de sexo e imagen de personas transexuales y </w:t>
      </w:r>
      <w:proofErr w:type="spellStart"/>
      <w:r w:rsidRPr="00447AAE">
        <w:rPr>
          <w:rFonts w:ascii="Arial" w:hAnsi="Arial" w:cs="Arial"/>
          <w:sz w:val="20"/>
          <w:szCs w:val="20"/>
        </w:rPr>
        <w:t>transgénero</w:t>
      </w:r>
      <w:proofErr w:type="spellEnd"/>
      <w:r w:rsidRPr="00447AAE">
        <w:rPr>
          <w:rFonts w:ascii="Arial" w:hAnsi="Arial" w:cs="Arial"/>
          <w:sz w:val="20"/>
          <w:szCs w:val="20"/>
        </w:rPr>
        <w:t xml:space="preserve"> en toda documentación pública y privada vinculada a su identidad, permitiéndoles ejercer de forma plena el derecho a la identidad de género.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Artículo 2. (MARCO CONSTITUCIONAL). </w:t>
      </w:r>
      <w:r w:rsidRPr="00447AAE">
        <w:rPr>
          <w:rFonts w:ascii="Arial" w:hAnsi="Arial" w:cs="Arial"/>
          <w:sz w:val="20"/>
          <w:szCs w:val="20"/>
        </w:rPr>
        <w:t>En el marco del Parágrafo II del Artículo 14 de la Constitución Política del Estado, toda persona tiene derecho a ser reconocida conforme a su identidad de género.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Artículo 3. (DEFINICIONES). </w:t>
      </w:r>
      <w:r w:rsidRPr="00447AAE">
        <w:rPr>
          <w:rFonts w:ascii="Arial" w:hAnsi="Arial" w:cs="Arial"/>
          <w:sz w:val="20"/>
          <w:szCs w:val="20"/>
        </w:rPr>
        <w:t>A efectos de la  presente Ley, se entiende por:</w:t>
      </w:r>
      <w:r w:rsidRPr="00447AAE">
        <w:rPr>
          <w:rFonts w:ascii="Arial" w:hAnsi="Arial" w:cs="Arial"/>
          <w:sz w:val="20"/>
          <w:szCs w:val="20"/>
        </w:rPr>
        <w:br/>
        <w:t>               </w:t>
      </w:r>
    </w:p>
    <w:p w:rsidR="00FA65C5" w:rsidRPr="00447AAE" w:rsidRDefault="00FA65C5" w:rsidP="00FA65C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Género. </w:t>
      </w:r>
      <w:r w:rsidRPr="00447AAE">
        <w:rPr>
          <w:rFonts w:ascii="Arial" w:hAnsi="Arial" w:cs="Arial"/>
          <w:sz w:val="20"/>
          <w:szCs w:val="20"/>
        </w:rPr>
        <w:t>Es la construcción social de roles, comportamientos, usos, ideas, vestimentas, prácticas o características culturales y otras costumbres para el hombre y la mujer.</w:t>
      </w:r>
    </w:p>
    <w:p w:rsidR="00FA65C5" w:rsidRPr="00447AAE" w:rsidRDefault="00FA65C5" w:rsidP="00FA65C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Identidad de Género. </w:t>
      </w:r>
      <w:r w:rsidRPr="00447AAE">
        <w:rPr>
          <w:rFonts w:ascii="Arial" w:hAnsi="Arial" w:cs="Arial"/>
          <w:sz w:val="20"/>
          <w:szCs w:val="20"/>
        </w:rPr>
        <w:t>Es la vivencia individual del género tal como cada persona la siente, la vive y la ejerce ante la sociedad, la cual puede corresponder o no al sexo asignado al momento del nacimiento. Incluye la vivencia personal del cuerpo que puede implicar la modificación de la apariencia corporal libremente elegida, por medios médicos, quirúrgicos o de otra índole.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 </w:t>
      </w:r>
    </w:p>
    <w:p w:rsidR="00FA65C5" w:rsidRPr="00447AAE" w:rsidRDefault="00FA65C5" w:rsidP="00FA65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Sexo. </w:t>
      </w:r>
      <w:r w:rsidRPr="00447AAE">
        <w:rPr>
          <w:rFonts w:ascii="Arial" w:hAnsi="Arial" w:cs="Arial"/>
          <w:sz w:val="20"/>
          <w:szCs w:val="20"/>
        </w:rPr>
        <w:t>Condición biológica, orgánica y genética que distingue a mujeres de hombres.</w:t>
      </w:r>
    </w:p>
    <w:p w:rsidR="00FA65C5" w:rsidRPr="00447AAE" w:rsidRDefault="00FA65C5" w:rsidP="00FA65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Dato de Sexo.</w:t>
      </w:r>
      <w:r w:rsidRPr="00447AAE">
        <w:rPr>
          <w:rFonts w:ascii="Arial" w:hAnsi="Arial" w:cs="Arial"/>
          <w:sz w:val="20"/>
          <w:szCs w:val="20"/>
        </w:rPr>
        <w:t> Diferencia entre mujer u hombre inscrita como femenino o masculino en los documentos de registro de identidad públicos o privados, que puede o no coincidir con el sexo al momento de nacer.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 </w:t>
      </w:r>
    </w:p>
    <w:p w:rsidR="00FA65C5" w:rsidRPr="00447AAE" w:rsidRDefault="00FA65C5" w:rsidP="00FA65C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Transexual. </w:t>
      </w:r>
      <w:r w:rsidRPr="00447AAE">
        <w:rPr>
          <w:rFonts w:ascii="Arial" w:hAnsi="Arial" w:cs="Arial"/>
          <w:sz w:val="20"/>
          <w:szCs w:val="20"/>
        </w:rPr>
        <w:t>Personas que se sienten como pertenecientes al género opuesto al que se les asignó al nacer y que optan por una intervención médica para adecuar su apariencia física – biológica a su realidad psíquica y social.</w:t>
      </w:r>
    </w:p>
    <w:p w:rsidR="00FA65C5" w:rsidRPr="00447AAE" w:rsidRDefault="00FA65C5" w:rsidP="00FA65C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47AAE">
        <w:rPr>
          <w:rFonts w:ascii="Arial" w:hAnsi="Arial" w:cs="Arial"/>
          <w:b/>
          <w:bCs/>
          <w:sz w:val="20"/>
          <w:szCs w:val="20"/>
        </w:rPr>
        <w:t>Transgénero</w:t>
      </w:r>
      <w:proofErr w:type="spellEnd"/>
      <w:r w:rsidRPr="00447AAE">
        <w:rPr>
          <w:rFonts w:ascii="Arial" w:hAnsi="Arial" w:cs="Arial"/>
          <w:b/>
          <w:bCs/>
          <w:sz w:val="20"/>
          <w:szCs w:val="20"/>
        </w:rPr>
        <w:t>. </w:t>
      </w:r>
      <w:r w:rsidRPr="00447AAE">
        <w:rPr>
          <w:rFonts w:ascii="Arial" w:hAnsi="Arial" w:cs="Arial"/>
          <w:sz w:val="20"/>
          <w:szCs w:val="20"/>
        </w:rPr>
        <w:t>Hombre o mujer cuya identidad de género no corresponde con su sexo asignado al momento  del nacimiento, sin que esto implique intervención médica de modificación corporal.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 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Artículo  4.  (ÁMBITO DE APLICACIÓN Y ALCANCE).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I.</w:t>
      </w:r>
      <w:r w:rsidRPr="00447AAE">
        <w:rPr>
          <w:rFonts w:ascii="Arial" w:hAnsi="Arial" w:cs="Arial"/>
          <w:sz w:val="20"/>
          <w:szCs w:val="20"/>
        </w:rPr>
        <w:t xml:space="preserve">            El alcance de la presente Ley es aplicable en todo el territorio nacional a personas bolivianas transexuales y </w:t>
      </w:r>
      <w:proofErr w:type="spellStart"/>
      <w:r w:rsidRPr="00447AAE">
        <w:rPr>
          <w:rFonts w:ascii="Arial" w:hAnsi="Arial" w:cs="Arial"/>
          <w:sz w:val="20"/>
          <w:szCs w:val="20"/>
        </w:rPr>
        <w:t>transgénero</w:t>
      </w:r>
      <w:proofErr w:type="spellEnd"/>
      <w:r w:rsidRPr="00447AAE">
        <w:rPr>
          <w:rFonts w:ascii="Arial" w:hAnsi="Arial" w:cs="Arial"/>
          <w:sz w:val="20"/>
          <w:szCs w:val="20"/>
        </w:rPr>
        <w:t>, solteras, divorciadas o viudas, mayores de dieciocho (18) años de edad.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  </w:t>
      </w:r>
      <w:r w:rsidRPr="00447AAE">
        <w:rPr>
          <w:rFonts w:ascii="Arial" w:hAnsi="Arial" w:cs="Arial"/>
          <w:b/>
          <w:bCs/>
          <w:sz w:val="20"/>
          <w:szCs w:val="20"/>
        </w:rPr>
        <w:t>II.</w:t>
      </w:r>
      <w:r w:rsidRPr="00447AAE">
        <w:rPr>
          <w:rFonts w:ascii="Arial" w:hAnsi="Arial" w:cs="Arial"/>
          <w:sz w:val="20"/>
          <w:szCs w:val="20"/>
        </w:rPr>
        <w:t>          El cambio de nombre propio, dato de sexo e imagen será reversible por una sola vez, luego de lo cual no podrán modificarse nuevamente estos datos. En caso de reversión se vuelve al nombre, dato de sexo e imagen iniciales. </w:t>
      </w:r>
      <w:r w:rsidRPr="00447AAE">
        <w:rPr>
          <w:rFonts w:ascii="Arial" w:hAnsi="Arial" w:cs="Arial"/>
          <w:b/>
          <w:bCs/>
          <w:sz w:val="20"/>
          <w:szCs w:val="20"/>
        </w:rPr>
        <w:t> </w:t>
      </w:r>
      <w:r w:rsidRPr="00447AAE">
        <w:rPr>
          <w:rFonts w:ascii="Arial" w:hAnsi="Arial" w:cs="Arial"/>
          <w:sz w:val="20"/>
          <w:szCs w:val="20"/>
        </w:rPr>
        <w:t> 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Artículo 5. (GARANTÍAS).</w:t>
      </w:r>
      <w:r w:rsidRPr="00447AAE">
        <w:rPr>
          <w:rFonts w:ascii="Arial" w:hAnsi="Arial" w:cs="Arial"/>
          <w:sz w:val="20"/>
          <w:szCs w:val="20"/>
        </w:rPr>
        <w:t xml:space="preserve"> El Estado garantiza a las personas transexuales y </w:t>
      </w:r>
      <w:proofErr w:type="spellStart"/>
      <w:r w:rsidRPr="00447AAE">
        <w:rPr>
          <w:rFonts w:ascii="Arial" w:hAnsi="Arial" w:cs="Arial"/>
          <w:sz w:val="20"/>
          <w:szCs w:val="20"/>
        </w:rPr>
        <w:t>transgénero</w:t>
      </w:r>
      <w:proofErr w:type="spellEnd"/>
      <w:r w:rsidRPr="00447AAE">
        <w:rPr>
          <w:rFonts w:ascii="Arial" w:hAnsi="Arial" w:cs="Arial"/>
          <w:sz w:val="20"/>
          <w:szCs w:val="20"/>
        </w:rPr>
        <w:t>, lo siguiente:   El libre desarrollo de su persona de acuerdo a su identidad de género.   La no discriminación y el derecho a la reparación o satisfacción justa y adecuada por cualquier daño sufrido como consecuencia del acto discriminatorio. El trato de acuerdo con su identidad de género y, en particular, a ser identificada o identificado de ese modo tanto en la vida pública como privada.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 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El respeto a su integridad psicológica, física y sexual. El ejercicio de su autonomía física, relacionada a la libertad y capacidad de una persona de modificar o no su imagen corporal.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 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El ejercicio de sus derechos y cumplimiento de obligaciones derivados del vínculo familiar de descendientes, ascendientes, ex cónyuges y afines previamente adquiridos al cambio de identidad de género, tales como las disposiciones sobre custodia, autoridad parental, asistencia familiar, autorizaciones de viaje, entre otros.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Artículo 6. (PRINCIPIOS).</w:t>
      </w:r>
      <w:r w:rsidRPr="00447AAE">
        <w:rPr>
          <w:rFonts w:ascii="Arial" w:hAnsi="Arial" w:cs="Arial"/>
          <w:sz w:val="20"/>
          <w:szCs w:val="20"/>
        </w:rPr>
        <w:t> La presente Ley se rige bajo los siguientes principios:</w:t>
      </w:r>
    </w:p>
    <w:p w:rsidR="00FA65C5" w:rsidRPr="00447AAE" w:rsidRDefault="00FA65C5" w:rsidP="00FA65C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lastRenderedPageBreak/>
        <w:t>Igualdad</w:t>
      </w:r>
      <w:r w:rsidRPr="00447AAE">
        <w:rPr>
          <w:rFonts w:ascii="Arial" w:hAnsi="Arial" w:cs="Arial"/>
          <w:sz w:val="20"/>
          <w:szCs w:val="20"/>
        </w:rPr>
        <w:t>. Todos los seres humanos nacen libres e iguales en dignidad y derecho.</w:t>
      </w:r>
    </w:p>
    <w:p w:rsidR="00FA65C5" w:rsidRPr="00447AAE" w:rsidRDefault="00FA65C5" w:rsidP="00FA65C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Equidad.</w:t>
      </w:r>
      <w:r w:rsidRPr="00447AAE">
        <w:rPr>
          <w:rFonts w:ascii="Arial" w:hAnsi="Arial" w:cs="Arial"/>
          <w:sz w:val="20"/>
          <w:szCs w:val="20"/>
        </w:rPr>
        <w:t xml:space="preserve"> Eliminar las brechas de desigualdad para el ejercicio pleno de las libertades y los derechos de las personas transexuales y </w:t>
      </w:r>
      <w:proofErr w:type="spellStart"/>
      <w:r w:rsidRPr="00447AAE">
        <w:rPr>
          <w:rFonts w:ascii="Arial" w:hAnsi="Arial" w:cs="Arial"/>
          <w:sz w:val="20"/>
          <w:szCs w:val="20"/>
        </w:rPr>
        <w:t>transgénero</w:t>
      </w:r>
      <w:proofErr w:type="spellEnd"/>
      <w:r w:rsidRPr="00447AAE">
        <w:rPr>
          <w:rFonts w:ascii="Arial" w:hAnsi="Arial" w:cs="Arial"/>
          <w:sz w:val="20"/>
          <w:szCs w:val="20"/>
        </w:rPr>
        <w:t>, previstos en la Constitución Política del Estado, normativa internacional de Derechos Humanos y leyes nacionales.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 </w:t>
      </w:r>
    </w:p>
    <w:p w:rsidR="00FA65C5" w:rsidRPr="00447AAE" w:rsidRDefault="00FA65C5" w:rsidP="00FA65C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Protección</w:t>
      </w:r>
      <w:r w:rsidRPr="00447AAE">
        <w:rPr>
          <w:rFonts w:ascii="Arial" w:hAnsi="Arial" w:cs="Arial"/>
          <w:sz w:val="20"/>
          <w:szCs w:val="20"/>
        </w:rPr>
        <w:t xml:space="preserve">. Las personas transexuales y </w:t>
      </w:r>
      <w:proofErr w:type="spellStart"/>
      <w:r w:rsidRPr="00447AAE">
        <w:rPr>
          <w:rFonts w:ascii="Arial" w:hAnsi="Arial" w:cs="Arial"/>
          <w:sz w:val="20"/>
          <w:szCs w:val="20"/>
        </w:rPr>
        <w:t>transgénero</w:t>
      </w:r>
      <w:proofErr w:type="spellEnd"/>
      <w:r w:rsidRPr="00447AAE">
        <w:rPr>
          <w:rFonts w:ascii="Arial" w:hAnsi="Arial" w:cs="Arial"/>
          <w:sz w:val="20"/>
          <w:szCs w:val="20"/>
        </w:rPr>
        <w:t>, tienen derecho a la protección contra toda forma de discriminación, de manera efectiva y oportuna en sede administrativa y/o jurisdiccional, que implique una reparación o satisfacción justa y adecuada por cualquier daño sufrido como consecuencia del acto discriminatorio.</w:t>
      </w:r>
    </w:p>
    <w:p w:rsidR="00FA65C5" w:rsidRPr="00447AAE" w:rsidRDefault="00FA65C5" w:rsidP="00FA65C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Buena Fe.</w:t>
      </w:r>
      <w:r w:rsidRPr="00447AAE">
        <w:rPr>
          <w:rFonts w:ascii="Arial" w:hAnsi="Arial" w:cs="Arial"/>
          <w:sz w:val="20"/>
          <w:szCs w:val="20"/>
        </w:rPr>
        <w:t> Es la confianza, la cooperación y la lealtad en la actuación de servidoras y servidores públicos, ciudadanas y ciudadanos, por lo que se presumen válidas y legítimas las pruebas y declaraciones presentadas por la persona interesada.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 </w:t>
      </w:r>
    </w:p>
    <w:p w:rsidR="00FA65C5" w:rsidRPr="00447AAE" w:rsidRDefault="00FA65C5" w:rsidP="00FA65C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Celeridad. </w:t>
      </w:r>
      <w:r w:rsidRPr="00447AAE">
        <w:rPr>
          <w:rFonts w:ascii="Arial" w:hAnsi="Arial" w:cs="Arial"/>
          <w:sz w:val="20"/>
          <w:szCs w:val="20"/>
        </w:rPr>
        <w:t xml:space="preserve">Comprende el ejercicio oportuno y sin dilaciones en la administración del proceso para el cambio de nombre propio, dato de sexo e imagen de personas transexuales y </w:t>
      </w:r>
      <w:proofErr w:type="spellStart"/>
      <w:r w:rsidRPr="00447AAE">
        <w:rPr>
          <w:rFonts w:ascii="Arial" w:hAnsi="Arial" w:cs="Arial"/>
          <w:sz w:val="20"/>
          <w:szCs w:val="20"/>
        </w:rPr>
        <w:t>transgénero</w:t>
      </w:r>
      <w:proofErr w:type="spellEnd"/>
      <w:r w:rsidRPr="00447AAE">
        <w:rPr>
          <w:rFonts w:ascii="Arial" w:hAnsi="Arial" w:cs="Arial"/>
          <w:sz w:val="20"/>
          <w:szCs w:val="20"/>
        </w:rPr>
        <w:t>.</w:t>
      </w:r>
    </w:p>
    <w:p w:rsidR="00FA65C5" w:rsidRPr="00447AAE" w:rsidRDefault="00FA65C5" w:rsidP="00FA65C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Respeto a la Diversidad. </w:t>
      </w:r>
      <w:r w:rsidRPr="00447AAE">
        <w:rPr>
          <w:rFonts w:ascii="Arial" w:hAnsi="Arial" w:cs="Arial"/>
          <w:sz w:val="20"/>
          <w:szCs w:val="20"/>
        </w:rPr>
        <w:t>Convivencia e interacción en igualdad de condiciones entre las diversas culturas, grupo étnicos, de identidad de género y orientación sexual.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 </w:t>
      </w:r>
    </w:p>
    <w:p w:rsidR="00FA65C5" w:rsidRPr="00447AAE" w:rsidRDefault="00FA65C5" w:rsidP="00FA65C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Confidencialidad. </w:t>
      </w:r>
      <w:r w:rsidRPr="00447AAE">
        <w:rPr>
          <w:rFonts w:ascii="Arial" w:hAnsi="Arial" w:cs="Arial"/>
          <w:sz w:val="20"/>
          <w:szCs w:val="20"/>
        </w:rPr>
        <w:t>Garantizar que la información sea accesible únicamente a la interesada, interesado, al personal autorizado por la norma o a la solicitada mediante Orden Judicial y/o Requerimiento Fiscal.</w:t>
      </w:r>
    </w:p>
    <w:p w:rsidR="00FA65C5" w:rsidRPr="00447AAE" w:rsidRDefault="00FA65C5" w:rsidP="00FA65C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Trato Digno. </w:t>
      </w:r>
      <w:r w:rsidRPr="00447AAE">
        <w:rPr>
          <w:rFonts w:ascii="Arial" w:hAnsi="Arial" w:cs="Arial"/>
          <w:sz w:val="20"/>
          <w:szCs w:val="20"/>
        </w:rPr>
        <w:t>Actitud respetuosa, en igualdad de condiciones, relacionada a la honra, honor, propia imagen y dignidad.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 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Artículo 7. (AUTORIDAD COMPETENTE). </w:t>
      </w:r>
      <w:r w:rsidRPr="00447AAE">
        <w:rPr>
          <w:rFonts w:ascii="Arial" w:hAnsi="Arial" w:cs="Arial"/>
          <w:sz w:val="20"/>
          <w:szCs w:val="20"/>
        </w:rPr>
        <w:t xml:space="preserve">El Servicio de Registro Cívico (SERECI), dependiente del Tribunal Supremo Electoral, se constituye en la autoridad competente a nivel nacional, para el registro del cambio de nombre propio, dato de sexo e imagen a personas transexuales y </w:t>
      </w:r>
      <w:proofErr w:type="spellStart"/>
      <w:r w:rsidRPr="00447AAE">
        <w:rPr>
          <w:rFonts w:ascii="Arial" w:hAnsi="Arial" w:cs="Arial"/>
          <w:sz w:val="20"/>
          <w:szCs w:val="20"/>
        </w:rPr>
        <w:t>transgénero</w:t>
      </w:r>
      <w:proofErr w:type="spellEnd"/>
      <w:r w:rsidRPr="00447AAE">
        <w:rPr>
          <w:rFonts w:ascii="Arial" w:hAnsi="Arial" w:cs="Arial"/>
          <w:sz w:val="20"/>
          <w:szCs w:val="20"/>
        </w:rPr>
        <w:t>, en el marco de la presente Ley y de la reglamentación específica que implemente el Servicio de Registro Cívico, para estos casos.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Artículo 8. (REQUISITOS).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I.            </w:t>
      </w:r>
      <w:r w:rsidRPr="00447AAE">
        <w:rPr>
          <w:rFonts w:ascii="Arial" w:hAnsi="Arial" w:cs="Arial"/>
          <w:sz w:val="20"/>
          <w:szCs w:val="20"/>
        </w:rPr>
        <w:t>Para solicitar el cambio de nombre propio, dato de sexo e imagen, el o la solicitante deberá presentar ante el SERECI, los siguientes requisitos:</w:t>
      </w:r>
    </w:p>
    <w:p w:rsidR="00FA65C5" w:rsidRPr="00447AAE" w:rsidRDefault="00FA65C5" w:rsidP="00FA65C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Carta de solicitud de cambio de nombre propio, dato de sexo e imagen, manifestando el nombre propio y dato de sexo inicialmente registrado, y el nuevo nombre propio y dato de sexo elegido.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 </w:t>
      </w:r>
    </w:p>
    <w:p w:rsidR="00FA65C5" w:rsidRPr="00447AAE" w:rsidRDefault="00FA65C5" w:rsidP="00FA65C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Examen técnico psicológico que acredite que la persona conoce y asume voluntariamente las implicaciones de su decisión.</w:t>
      </w:r>
    </w:p>
    <w:p w:rsidR="00FA65C5" w:rsidRPr="00447AAE" w:rsidRDefault="00FA65C5" w:rsidP="00FA65C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Certificado de nacimiento original y computarizado expedido por el SERECI, que acredite la mayoría de edad.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 </w:t>
      </w:r>
    </w:p>
    <w:p w:rsidR="00FA65C5" w:rsidRPr="00447AAE" w:rsidRDefault="00FA65C5" w:rsidP="00FA65C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Certificación de datos de personas emitido por el Servicio General de Identificación Personal (SEGIP) sin observación.</w:t>
      </w:r>
    </w:p>
    <w:p w:rsidR="00FA65C5" w:rsidRPr="00447AAE" w:rsidRDefault="00FA65C5" w:rsidP="00FA65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Certificado de libertad de estado civil expedido por el SERECI.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 </w:t>
      </w:r>
    </w:p>
    <w:p w:rsidR="00FA65C5" w:rsidRPr="00447AAE" w:rsidRDefault="00FA65C5" w:rsidP="00FA65C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Certificado de descendencia expedido por el SERECI.</w:t>
      </w:r>
    </w:p>
    <w:p w:rsidR="00FA65C5" w:rsidRPr="00447AAE" w:rsidRDefault="00FA65C5" w:rsidP="00FA65C5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Certificado del Registro Judicial de Antecedentes Penales (REJAP), con el fin de informar sobre el cambio realizado a la autoridad judicial competente en caso de existir algún proceso en curso.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 </w:t>
      </w:r>
    </w:p>
    <w:p w:rsidR="00FA65C5" w:rsidRPr="00447AAE" w:rsidRDefault="00FA65C5" w:rsidP="00FA65C5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Fotografía actualizada de la imagen que corresponda a la nueva identidad.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II.          </w:t>
      </w:r>
      <w:r w:rsidRPr="00447AAE">
        <w:rPr>
          <w:rFonts w:ascii="Arial" w:hAnsi="Arial" w:cs="Arial"/>
          <w:sz w:val="20"/>
          <w:szCs w:val="20"/>
        </w:rPr>
        <w:t xml:space="preserve">Las certificaciones del SERECI y del SEGIP presentadas, deben guardar correspondencia en la información de nombres, apellidos, fecha de nacimiento, lugar de nacimiento y si corresponde, </w:t>
      </w:r>
      <w:r w:rsidRPr="00447AAE">
        <w:rPr>
          <w:rFonts w:ascii="Arial" w:hAnsi="Arial" w:cs="Arial"/>
          <w:sz w:val="20"/>
          <w:szCs w:val="20"/>
        </w:rPr>
        <w:lastRenderedPageBreak/>
        <w:t>datos de los progenitores y filiación. La correspondencia de datos sólo se refiere a aquellos específicos de la interesada o el interesado. </w:t>
      </w:r>
      <w:r w:rsidRPr="00447AAE">
        <w:rPr>
          <w:rFonts w:ascii="Arial" w:hAnsi="Arial" w:cs="Arial"/>
          <w:b/>
          <w:bCs/>
          <w:sz w:val="20"/>
          <w:szCs w:val="20"/>
        </w:rPr>
        <w:t> 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Artículo 9. (PROCEDIMIENTO).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I.</w:t>
      </w:r>
      <w:r w:rsidRPr="00447AAE">
        <w:rPr>
          <w:rFonts w:ascii="Arial" w:hAnsi="Arial" w:cs="Arial"/>
          <w:sz w:val="20"/>
          <w:szCs w:val="20"/>
        </w:rPr>
        <w:t>            El cambio de nombre propio, dato de sexo e imagen será de iniciativa y decisión voluntaria y personal de la o el titular de los mismos.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II.</w:t>
      </w:r>
      <w:r w:rsidRPr="00447AAE">
        <w:rPr>
          <w:rFonts w:ascii="Arial" w:hAnsi="Arial" w:cs="Arial"/>
          <w:sz w:val="20"/>
          <w:szCs w:val="20"/>
        </w:rPr>
        <w:t>          Toda persona que solicite el cambio de nombre propio, dato de sexo e imagen deberá presentar ante la Dirección Departamental del SERECI correspondiente, Direcciones Regionales o Delegaciones del SERECI que disponga el Tribunal Supremo Electoral, los requisitos establecidos en el Artículo 8 de la presente Ley, de manera personal. En el caso de bolivianas o bolivianos residentes en el exterior del país, se podrá efectuar el trámite por intermedio de apoderado mediante poder específico, caso en el cual se procederá a cumplir el proceso de peritaje dactilar definido por el SERECI.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III.         </w:t>
      </w:r>
      <w:r w:rsidRPr="00447AAE">
        <w:rPr>
          <w:rFonts w:ascii="Arial" w:hAnsi="Arial" w:cs="Arial"/>
          <w:sz w:val="20"/>
          <w:szCs w:val="20"/>
        </w:rPr>
        <w:t>Una vez verificada la presentación de los requisitos, la o el Director Departamental del SERECI tendrá un plazo de quince (15) días calendario computables a partir de la recepción de la solicitud, para emitir Resolución Administrativa que autorice el cambio con el nuevo nombre propio y dato de sexo en la partida de nacimiento y la extensión de un nuevo certificado de nacimiento de la o el solicitante. A dicho fin, el SERECI hará constar en sus registros el cambio efectuado.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IV.</w:t>
      </w:r>
      <w:r w:rsidRPr="00447AAE">
        <w:rPr>
          <w:rFonts w:ascii="Arial" w:hAnsi="Arial" w:cs="Arial"/>
          <w:sz w:val="20"/>
          <w:szCs w:val="20"/>
        </w:rPr>
        <w:t>         En caso de existir incumplimiento en la presentación de cualquier requisito, el SERECI notificará en Secretaría a la interesada o el interesado para la subsanación del mismo. Una vez subsanado el requisito, el SERECI emitirá la Resolución correspondiente.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V.           </w:t>
      </w:r>
      <w:r w:rsidRPr="00447AAE">
        <w:rPr>
          <w:rFonts w:ascii="Arial" w:hAnsi="Arial" w:cs="Arial"/>
          <w:sz w:val="20"/>
          <w:szCs w:val="20"/>
        </w:rPr>
        <w:t xml:space="preserve">En un plazo de quince (15) días calendario </w:t>
      </w:r>
      <w:proofErr w:type="gramStart"/>
      <w:r w:rsidRPr="00447AAE">
        <w:rPr>
          <w:rFonts w:ascii="Arial" w:hAnsi="Arial" w:cs="Arial"/>
          <w:sz w:val="20"/>
          <w:szCs w:val="20"/>
        </w:rPr>
        <w:t>computables</w:t>
      </w:r>
      <w:proofErr w:type="gramEnd"/>
      <w:r w:rsidRPr="00447AAE">
        <w:rPr>
          <w:rFonts w:ascii="Arial" w:hAnsi="Arial" w:cs="Arial"/>
          <w:sz w:val="20"/>
          <w:szCs w:val="20"/>
        </w:rPr>
        <w:t xml:space="preserve"> a partir de la emisión la Resolución Administrativa, el SERECI notificará de oficio con ésta, el cambio de nombre propio, dato de sexo e imagen a las siguientes instituciones:</w:t>
      </w:r>
    </w:p>
    <w:p w:rsidR="00FA65C5" w:rsidRPr="00447AAE" w:rsidRDefault="00FA65C5" w:rsidP="00FA65C5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Servicio de Identificación Personal – SEGIP;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  <w:u w:val="single"/>
        </w:rPr>
        <w:t> </w:t>
      </w:r>
    </w:p>
    <w:p w:rsidR="00FA65C5" w:rsidRPr="00447AAE" w:rsidRDefault="00FA65C5" w:rsidP="00FA65C5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Autoridad de Supervisión del Sistema Financiero – ASFI;</w:t>
      </w:r>
    </w:p>
    <w:p w:rsidR="00FA65C5" w:rsidRPr="00447AAE" w:rsidRDefault="00FA65C5" w:rsidP="00FA65C5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Dirección General de Migración – DIGEMIG;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  <w:u w:val="single"/>
        </w:rPr>
        <w:t> </w:t>
      </w:r>
    </w:p>
    <w:p w:rsidR="00FA65C5" w:rsidRPr="00447AAE" w:rsidRDefault="00FA65C5" w:rsidP="00FA65C5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Servicio de Impuestos Nacionales – SIN;</w:t>
      </w:r>
    </w:p>
    <w:p w:rsidR="00FA65C5" w:rsidRPr="00447AAE" w:rsidRDefault="00FA65C5" w:rsidP="00FA65C5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Derechos Reales;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  <w:u w:val="single"/>
        </w:rPr>
        <w:t> </w:t>
      </w:r>
    </w:p>
    <w:p w:rsidR="00FA65C5" w:rsidRPr="00447AAE" w:rsidRDefault="00FA65C5" w:rsidP="00FA65C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Registro Judicial de Antecedentes Penales – REJAP;</w:t>
      </w:r>
    </w:p>
    <w:p w:rsidR="00FA65C5" w:rsidRPr="00447AAE" w:rsidRDefault="00FA65C5" w:rsidP="00FA65C5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Sistema Nacional de Registro de Antecedentes Policiales – SINARAP, de la Policía Boliviana (FELCC, FELCN y FELCV);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  <w:u w:val="single"/>
        </w:rPr>
        <w:t> </w:t>
      </w:r>
    </w:p>
    <w:p w:rsidR="00FA65C5" w:rsidRPr="00447AAE" w:rsidRDefault="00FA65C5" w:rsidP="00FA65C5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Dirección General de Régimen Penitenciario;</w:t>
      </w:r>
    </w:p>
    <w:p w:rsidR="00FA65C5" w:rsidRPr="00447AAE" w:rsidRDefault="00FA65C5" w:rsidP="00FA65C5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Contraloría General de Estado – CGE;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  <w:u w:val="single"/>
        </w:rPr>
        <w:t> </w:t>
      </w:r>
    </w:p>
    <w:p w:rsidR="00FA65C5" w:rsidRPr="00447AAE" w:rsidRDefault="00FA65C5" w:rsidP="00FA65C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Ministerio de Educación;</w:t>
      </w:r>
    </w:p>
    <w:p w:rsidR="00FA65C5" w:rsidRPr="00447AAE" w:rsidRDefault="00FA65C5" w:rsidP="00FA65C5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Ministerio de  Defensa;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  <w:u w:val="single"/>
        </w:rPr>
        <w:t> </w:t>
      </w:r>
    </w:p>
    <w:p w:rsidR="00FA65C5" w:rsidRPr="00447AAE" w:rsidRDefault="00FA65C5" w:rsidP="00FA65C5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Cajas de Salud Pública;</w:t>
      </w:r>
    </w:p>
    <w:p w:rsidR="00FA65C5" w:rsidRPr="00447AAE" w:rsidRDefault="00FA65C5" w:rsidP="00FA65C5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Servicio Nacional del Sistema de Reparto – SENASIR;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  <w:u w:val="single"/>
        </w:rPr>
        <w:t> </w:t>
      </w:r>
    </w:p>
    <w:p w:rsidR="00FA65C5" w:rsidRPr="00447AAE" w:rsidRDefault="00FA65C5" w:rsidP="00FA65C5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Autoridad de Pensiones, Valores y Seguros – APS;</w:t>
      </w:r>
    </w:p>
    <w:p w:rsidR="00FA65C5" w:rsidRPr="00447AAE" w:rsidRDefault="00FA65C5" w:rsidP="00FA65C5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Otras que el SERECI o la o el solicitante consideren necesarias.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 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VI.</w:t>
      </w:r>
      <w:r w:rsidRPr="00447AAE">
        <w:rPr>
          <w:rFonts w:ascii="Arial" w:hAnsi="Arial" w:cs="Arial"/>
          <w:sz w:val="20"/>
          <w:szCs w:val="20"/>
        </w:rPr>
        <w:t>         Las instituciones señaladas en el Parágrafo precedente deberán realizar de oficio el cambio de nombre propio y dato de sexo en un plazo no mayor a quince (15) días hábiles computables desde su notificación, pudiendo, a través de la Máxima Autoridad Ejecutiva, pedir aclaraciones del trámite; el plazo señalado sólo podrá excederse de manera fundamentada cuando el trámite requiera la presencia física, a efectos de fotografía actualizada y huella dactilar. En un plazo de treinta (30) días computables a partir de la notificación con la Resolución Administrativa, el SEGIP deberá informar al SERECI los resultados de la actualización de la Cédula de Identidad.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lastRenderedPageBreak/>
        <w:t>VII.</w:t>
      </w:r>
      <w:r w:rsidRPr="00447AAE">
        <w:rPr>
          <w:rFonts w:ascii="Arial" w:hAnsi="Arial" w:cs="Arial"/>
          <w:sz w:val="20"/>
          <w:szCs w:val="20"/>
        </w:rPr>
        <w:t>       El cambio de nombre propio y dato de sexo en las partidas de nacimiento de sus descendientes y de matrimonio o unión libre con sus ex cónyuges, serán registradas únicamente en notas aclaratorias o marginales de cada partida, sin registrar el cambio de nombre propio y dato de sexo en los certificados correspondientes, ni en la libreta de familia.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VIII.</w:t>
      </w:r>
      <w:r w:rsidRPr="00447AAE">
        <w:rPr>
          <w:rFonts w:ascii="Arial" w:hAnsi="Arial" w:cs="Arial"/>
          <w:sz w:val="20"/>
          <w:szCs w:val="20"/>
        </w:rPr>
        <w:t>      Ninguna institución o autoridad podrá exigir resolución judicial, ni otro requisito para el reconocimiento y registro del cambio de identidad de género, bajo responsabilidad.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Artículo 10. (CONFIDENCIALIDAD).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I.</w:t>
      </w:r>
      <w:r w:rsidRPr="00447AAE">
        <w:rPr>
          <w:rFonts w:ascii="Arial" w:hAnsi="Arial" w:cs="Arial"/>
          <w:sz w:val="20"/>
          <w:szCs w:val="20"/>
        </w:rPr>
        <w:t>            El proceso administrativo de cambio de nombre propio, dato de sexo e imagen es confidencial.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II.</w:t>
      </w:r>
      <w:r w:rsidRPr="00447AAE">
        <w:rPr>
          <w:rFonts w:ascii="Arial" w:hAnsi="Arial" w:cs="Arial"/>
          <w:sz w:val="20"/>
          <w:szCs w:val="20"/>
        </w:rPr>
        <w:t>          Los documentos señalados en el Artículo 8 de la presente Ley presentados como requisitos y la Resolución Administrativa no podrán ser exhibidos, ni se podrá entregar testimonio, certificación, copia simple o legalizada a terceras personas, a menos que exista Orden Judicial o Requerimiento Fiscal.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Artículo 11. (EFECTOS).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I.            </w:t>
      </w:r>
      <w:r w:rsidRPr="00447AAE">
        <w:rPr>
          <w:rFonts w:ascii="Arial" w:hAnsi="Arial" w:cs="Arial"/>
          <w:sz w:val="20"/>
          <w:szCs w:val="20"/>
        </w:rPr>
        <w:t>Todas las instituciones públicas y privadas a solo requerimiento de la o el solicitante y presentación de certificado de nacimiento o cédula de identidad resultante de la Resolución Administrativa, deberán realizar el cambio de nombre propio, dato de sexo e imagen, en todos los documentos emitidos en los que exista registro de identidad de la o el titular, manteniéndose los otros datos consignados en su documentación, apellidos y número de identificación personal.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II.</w:t>
      </w:r>
      <w:r w:rsidRPr="00447AAE">
        <w:rPr>
          <w:rFonts w:ascii="Arial" w:hAnsi="Arial" w:cs="Arial"/>
          <w:sz w:val="20"/>
          <w:szCs w:val="20"/>
        </w:rPr>
        <w:t>          El cambio de nombre propio, dato de sexo e imagen, permitirá a la persona ejercer todos los derechos fundamentales, políticos, laborales, civiles, económicos y sociales, así como las obligaciones inherentes a la identidad de género asumida.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III.         </w:t>
      </w:r>
      <w:r w:rsidRPr="00447AAE">
        <w:rPr>
          <w:rFonts w:ascii="Arial" w:hAnsi="Arial" w:cs="Arial"/>
          <w:sz w:val="20"/>
          <w:szCs w:val="20"/>
        </w:rPr>
        <w:t>La titularidad de la persona que cambió de nombre propio, dato de sexo e imagen, persiste en todas las resoluciones y decisiones emitidas por los diferentes niveles de gobierno y Órganos del Estado.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IV.</w:t>
      </w:r>
      <w:r w:rsidRPr="00447AAE">
        <w:rPr>
          <w:rFonts w:ascii="Arial" w:hAnsi="Arial" w:cs="Arial"/>
          <w:sz w:val="20"/>
          <w:szCs w:val="20"/>
        </w:rPr>
        <w:t>         El cumplimiento de obligaciones y autorizaciones para con los descendientes menores de edad de las personas que realizaron el cambio de nombre propio, dato de sexo e imagen, procederá con la presentación del certificado de nacimiento o cédula de identidad ante las instituciones correspondientes.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Artículo 12. (PROHIBICIONES).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I.            </w:t>
      </w:r>
      <w:r w:rsidRPr="00447AAE">
        <w:rPr>
          <w:rFonts w:ascii="Arial" w:hAnsi="Arial" w:cs="Arial"/>
          <w:sz w:val="20"/>
          <w:szCs w:val="20"/>
        </w:rPr>
        <w:t>Queda prohibido el uso de documentos que consignen la identidad anterior al cambio de nombre propio, dato de sexo e imagen en trámites públicos o privados y en cualquier otro acto jurídico, se constituirá en delito contra la fe pública, pudiendo ser sancionado por la vía civil y/o administrativa. Se exceptúa esta prohibición cuando se trate de sentencias ejecutoriadas, actos administrativos firmes, procesos judiciales y administrativos en curso.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II.</w:t>
      </w:r>
      <w:r w:rsidRPr="00447AAE">
        <w:rPr>
          <w:rFonts w:ascii="Arial" w:hAnsi="Arial" w:cs="Arial"/>
          <w:sz w:val="20"/>
          <w:szCs w:val="20"/>
        </w:rPr>
        <w:t xml:space="preserve">          Quien insulte, denigre o humille a personas transexuales o </w:t>
      </w:r>
      <w:proofErr w:type="spellStart"/>
      <w:r w:rsidRPr="00447AAE">
        <w:rPr>
          <w:rFonts w:ascii="Arial" w:hAnsi="Arial" w:cs="Arial"/>
          <w:sz w:val="20"/>
          <w:szCs w:val="20"/>
        </w:rPr>
        <w:t>transgénero</w:t>
      </w:r>
      <w:proofErr w:type="spellEnd"/>
      <w:r w:rsidRPr="00447AAE">
        <w:rPr>
          <w:rFonts w:ascii="Arial" w:hAnsi="Arial" w:cs="Arial"/>
          <w:sz w:val="20"/>
          <w:szCs w:val="20"/>
        </w:rPr>
        <w:t>, manifestando odio, exclusión o restricción, será sancionada de acuerdo a lo establecido en la Ley N° 045 de 8 de octubre de 2010, Contra el Racismo y Toda Forma de Discriminación, sin perjuicio de las acciones penales que correspondan.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DISPOSICIÓN TRANSITORIA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ÚNICA. </w:t>
      </w:r>
      <w:r w:rsidRPr="00447AAE">
        <w:rPr>
          <w:rFonts w:ascii="Arial" w:hAnsi="Arial" w:cs="Arial"/>
          <w:sz w:val="20"/>
          <w:szCs w:val="20"/>
        </w:rPr>
        <w:t>A efectos de implementar la presente Ley, todas las instituciones públicas y privadas donde se consignen datos de identidad deberán adecuar sus normas y procedimientos internos en el plazo de tres (3) meses computables a partir de la promulgación de la presente Ley.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DISPOSICIONES FINALES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PRIMERA. </w:t>
      </w:r>
      <w:r w:rsidRPr="00447AAE">
        <w:rPr>
          <w:rFonts w:ascii="Arial" w:hAnsi="Arial" w:cs="Arial"/>
          <w:sz w:val="20"/>
          <w:szCs w:val="20"/>
        </w:rPr>
        <w:t>La Presente Ley se sujeta a lo establecido en el Artículo 63 de la Constitución Política del Estado y en la Ley N° 045 de 8 de octubre de 2010, Contra el Racismo y Toda Forma de Discriminación.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SEGUNDA. </w:t>
      </w:r>
      <w:r w:rsidRPr="00447AAE">
        <w:rPr>
          <w:rFonts w:ascii="Arial" w:hAnsi="Arial" w:cs="Arial"/>
          <w:sz w:val="20"/>
          <w:szCs w:val="20"/>
        </w:rPr>
        <w:t>La titularidad de los derechos adquiridos y obligaciones jurídicas contraídas con personas naturales o jurídicas, previas al cambio de nombre propio, dato de sexo e imagen, persisten con todos sus efectos.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TERCERA.</w:t>
      </w:r>
      <w:r w:rsidRPr="00447AAE">
        <w:rPr>
          <w:rFonts w:ascii="Arial" w:hAnsi="Arial" w:cs="Arial"/>
          <w:sz w:val="20"/>
          <w:szCs w:val="20"/>
        </w:rPr>
        <w:t> Los contratos, convenios u otros instrumentos legales suscritos con particulares, con anterioridad al cambio de nombre propio, dato de sexo e imagen, no alterará la titularidad de los derechos y obligaciones, pudiendo ser exigibles en la vía administrativa y/o judicial.</w:t>
      </w:r>
    </w:p>
    <w:p w:rsidR="00FA65C5" w:rsidRPr="00447AAE" w:rsidRDefault="00FA65C5" w:rsidP="00FA6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b/>
          <w:bCs/>
          <w:sz w:val="20"/>
          <w:szCs w:val="20"/>
        </w:rPr>
        <w:t>CUARTA.</w:t>
      </w:r>
      <w:r w:rsidRPr="00447AAE">
        <w:rPr>
          <w:rFonts w:ascii="Arial" w:hAnsi="Arial" w:cs="Arial"/>
          <w:sz w:val="20"/>
          <w:szCs w:val="20"/>
        </w:rPr>
        <w:t> Cualquier derecho u obligación contractual, personal, patrimonial, familiar, sucesorio o sobre bienes o cualquier privilegio o derecho de un acreedor hipotecario o garantía patrimonial adquirido antes del cambio de identidad de la persona, se mantiene vigente y válido entre las partes.</w:t>
      </w:r>
      <w:r w:rsidRPr="00447AAE">
        <w:rPr>
          <w:rFonts w:ascii="Arial" w:hAnsi="Arial" w:cs="Arial"/>
          <w:sz w:val="20"/>
          <w:szCs w:val="20"/>
        </w:rPr>
        <w:b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96" w:rsidRDefault="00202396" w:rsidP="00FA65C5">
      <w:pPr>
        <w:spacing w:after="0" w:line="240" w:lineRule="auto"/>
      </w:pPr>
      <w:r>
        <w:separator/>
      </w:r>
    </w:p>
  </w:endnote>
  <w:endnote w:type="continuationSeparator" w:id="0">
    <w:p w:rsidR="00202396" w:rsidRDefault="00202396" w:rsidP="00FA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96" w:rsidRDefault="00202396" w:rsidP="00FA65C5">
      <w:pPr>
        <w:spacing w:after="0" w:line="240" w:lineRule="auto"/>
      </w:pPr>
      <w:r>
        <w:separator/>
      </w:r>
    </w:p>
  </w:footnote>
  <w:footnote w:type="continuationSeparator" w:id="0">
    <w:p w:rsidR="00202396" w:rsidRDefault="00202396" w:rsidP="00FA65C5">
      <w:pPr>
        <w:spacing w:after="0" w:line="240" w:lineRule="auto"/>
      </w:pPr>
      <w:r>
        <w:continuationSeparator/>
      </w:r>
    </w:p>
  </w:footnote>
  <w:footnote w:id="1">
    <w:p w:rsidR="00FA65C5" w:rsidRDefault="00FA65C5" w:rsidP="00FA65C5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BOL/IDE/01 Para ver la </w:t>
      </w:r>
      <w:r w:rsidRPr="00711B4F">
        <w:t xml:space="preserve">norma in extenso, </w:t>
      </w:r>
      <w:r>
        <w:t xml:space="preserve">también puede utilizar el siguiente link  </w:t>
      </w:r>
    </w:p>
    <w:p w:rsidR="00FA65C5" w:rsidRPr="00A11F3A" w:rsidRDefault="00FA65C5" w:rsidP="00FA65C5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http://www.gacetaoficialdebolivia.gob.bo/app/webroot/index.php/normas/lista/10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9D3"/>
    <w:multiLevelType w:val="multilevel"/>
    <w:tmpl w:val="3FF8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C064E"/>
    <w:multiLevelType w:val="multilevel"/>
    <w:tmpl w:val="0328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40F33"/>
    <w:multiLevelType w:val="multilevel"/>
    <w:tmpl w:val="B8D8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9672B"/>
    <w:multiLevelType w:val="multilevel"/>
    <w:tmpl w:val="67B4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745E4"/>
    <w:multiLevelType w:val="multilevel"/>
    <w:tmpl w:val="E5D4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3296"/>
    <w:multiLevelType w:val="multilevel"/>
    <w:tmpl w:val="9DA0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82D12"/>
    <w:multiLevelType w:val="multilevel"/>
    <w:tmpl w:val="9888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C4A04"/>
    <w:multiLevelType w:val="multilevel"/>
    <w:tmpl w:val="8386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77AF5"/>
    <w:multiLevelType w:val="multilevel"/>
    <w:tmpl w:val="938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90FB2"/>
    <w:multiLevelType w:val="multilevel"/>
    <w:tmpl w:val="A0B6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954B3"/>
    <w:multiLevelType w:val="multilevel"/>
    <w:tmpl w:val="4142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5108"/>
    <w:multiLevelType w:val="multilevel"/>
    <w:tmpl w:val="C166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D248A"/>
    <w:multiLevelType w:val="multilevel"/>
    <w:tmpl w:val="0076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90E7A"/>
    <w:multiLevelType w:val="multilevel"/>
    <w:tmpl w:val="3D42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A71FB3"/>
    <w:multiLevelType w:val="multilevel"/>
    <w:tmpl w:val="96DE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E5C46"/>
    <w:multiLevelType w:val="multilevel"/>
    <w:tmpl w:val="561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1313A"/>
    <w:multiLevelType w:val="multilevel"/>
    <w:tmpl w:val="7170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466000"/>
    <w:multiLevelType w:val="multilevel"/>
    <w:tmpl w:val="73B4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37695F"/>
    <w:multiLevelType w:val="multilevel"/>
    <w:tmpl w:val="41CE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1F31FB"/>
    <w:multiLevelType w:val="multilevel"/>
    <w:tmpl w:val="3730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762E7"/>
    <w:multiLevelType w:val="multilevel"/>
    <w:tmpl w:val="1B16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855C4"/>
    <w:multiLevelType w:val="multilevel"/>
    <w:tmpl w:val="FC8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1B59C1"/>
    <w:multiLevelType w:val="multilevel"/>
    <w:tmpl w:val="1FB0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284174"/>
    <w:multiLevelType w:val="multilevel"/>
    <w:tmpl w:val="8E50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1D5BAD"/>
    <w:multiLevelType w:val="multilevel"/>
    <w:tmpl w:val="91AA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EA0AF4"/>
    <w:multiLevelType w:val="multilevel"/>
    <w:tmpl w:val="E35C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D71682"/>
    <w:multiLevelType w:val="multilevel"/>
    <w:tmpl w:val="79E2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E4A0D"/>
    <w:multiLevelType w:val="multilevel"/>
    <w:tmpl w:val="321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116319"/>
    <w:multiLevelType w:val="multilevel"/>
    <w:tmpl w:val="0CF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674CA5"/>
    <w:multiLevelType w:val="multilevel"/>
    <w:tmpl w:val="10CA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12426B"/>
    <w:multiLevelType w:val="multilevel"/>
    <w:tmpl w:val="9836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B01993"/>
    <w:multiLevelType w:val="multilevel"/>
    <w:tmpl w:val="8B5C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A971E3"/>
    <w:multiLevelType w:val="multilevel"/>
    <w:tmpl w:val="ABC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5F16C8"/>
    <w:multiLevelType w:val="multilevel"/>
    <w:tmpl w:val="4FB8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663B09"/>
    <w:multiLevelType w:val="multilevel"/>
    <w:tmpl w:val="2EE8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D35BDF"/>
    <w:multiLevelType w:val="multilevel"/>
    <w:tmpl w:val="917C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"/>
  </w:num>
  <w:num w:numId="3">
    <w:abstractNumId w:val="24"/>
  </w:num>
  <w:num w:numId="4">
    <w:abstractNumId w:val="13"/>
  </w:num>
  <w:num w:numId="5">
    <w:abstractNumId w:val="5"/>
  </w:num>
  <w:num w:numId="6">
    <w:abstractNumId w:val="14"/>
  </w:num>
  <w:num w:numId="7">
    <w:abstractNumId w:val="6"/>
  </w:num>
  <w:num w:numId="8">
    <w:abstractNumId w:val="3"/>
  </w:num>
  <w:num w:numId="9">
    <w:abstractNumId w:val="8"/>
  </w:num>
  <w:num w:numId="10">
    <w:abstractNumId w:val="23"/>
  </w:num>
  <w:num w:numId="11">
    <w:abstractNumId w:val="28"/>
  </w:num>
  <w:num w:numId="12">
    <w:abstractNumId w:val="27"/>
  </w:num>
  <w:num w:numId="13">
    <w:abstractNumId w:val="31"/>
  </w:num>
  <w:num w:numId="14">
    <w:abstractNumId w:val="11"/>
  </w:num>
  <w:num w:numId="15">
    <w:abstractNumId w:val="25"/>
  </w:num>
  <w:num w:numId="16">
    <w:abstractNumId w:val="30"/>
  </w:num>
  <w:num w:numId="17">
    <w:abstractNumId w:val="16"/>
  </w:num>
  <w:num w:numId="18">
    <w:abstractNumId w:val="1"/>
  </w:num>
  <w:num w:numId="19">
    <w:abstractNumId w:val="12"/>
  </w:num>
  <w:num w:numId="20">
    <w:abstractNumId w:val="35"/>
  </w:num>
  <w:num w:numId="21">
    <w:abstractNumId w:val="20"/>
  </w:num>
  <w:num w:numId="22">
    <w:abstractNumId w:val="15"/>
  </w:num>
  <w:num w:numId="23">
    <w:abstractNumId w:val="17"/>
  </w:num>
  <w:num w:numId="24">
    <w:abstractNumId w:val="21"/>
  </w:num>
  <w:num w:numId="25">
    <w:abstractNumId w:val="22"/>
  </w:num>
  <w:num w:numId="26">
    <w:abstractNumId w:val="19"/>
  </w:num>
  <w:num w:numId="27">
    <w:abstractNumId w:val="18"/>
  </w:num>
  <w:num w:numId="28">
    <w:abstractNumId w:val="10"/>
  </w:num>
  <w:num w:numId="29">
    <w:abstractNumId w:val="34"/>
  </w:num>
  <w:num w:numId="30">
    <w:abstractNumId w:val="26"/>
  </w:num>
  <w:num w:numId="31">
    <w:abstractNumId w:val="7"/>
  </w:num>
  <w:num w:numId="32">
    <w:abstractNumId w:val="9"/>
  </w:num>
  <w:num w:numId="33">
    <w:abstractNumId w:val="33"/>
  </w:num>
  <w:num w:numId="34">
    <w:abstractNumId w:val="0"/>
  </w:num>
  <w:num w:numId="35">
    <w:abstractNumId w:val="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C5"/>
    <w:rsid w:val="00202396"/>
    <w:rsid w:val="00454480"/>
    <w:rsid w:val="00F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8BF021-8066-441F-81F3-0B5673D2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C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65C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A65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65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6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cetaoficialdebolivia.gob.bo/app/webroot/index.php/normas/lista/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2236</Words>
  <Characters>12302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2016-11-01T23:36:00Z</dcterms:created>
  <dcterms:modified xsi:type="dcterms:W3CDTF">2016-11-01T23:37:00Z</dcterms:modified>
</cp:coreProperties>
</file>