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DA" w:rsidRPr="00016B7D" w:rsidRDefault="001F5BDA" w:rsidP="001F5B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noProof/>
          <w:lang w:eastAsia="es-BO"/>
        </w:rPr>
        <w:drawing>
          <wp:inline distT="0" distB="0" distL="0" distR="0" wp14:anchorId="37B079EA" wp14:editId="0841C9E6">
            <wp:extent cx="380093" cy="266065"/>
            <wp:effectExtent l="0" t="0" r="1270" b="635"/>
            <wp:docPr id="100" name="Imagen 100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BDA" w:rsidRPr="00016B7D" w:rsidRDefault="001F5BDA" w:rsidP="001F5BD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16B7D">
        <w:rPr>
          <w:rFonts w:ascii="Arial" w:hAnsi="Arial" w:cs="Arial"/>
          <w:b/>
          <w:sz w:val="20"/>
          <w:szCs w:val="20"/>
          <w:lang w:val="pt-BR"/>
        </w:rPr>
        <w:t>3.2.33.</w:t>
      </w:r>
      <w:r w:rsidRPr="00016B7D">
        <w:rPr>
          <w:rFonts w:ascii="Arial" w:hAnsi="Arial" w:cs="Arial"/>
          <w:sz w:val="20"/>
          <w:szCs w:val="20"/>
          <w:lang w:val="pt-BR"/>
        </w:rPr>
        <w:t xml:space="preserve"> </w:t>
      </w:r>
      <w:bookmarkStart w:id="0" w:name="_GoBack"/>
      <w:r w:rsidRPr="00016B7D">
        <w:rPr>
          <w:rFonts w:ascii="Arial" w:hAnsi="Arial" w:cs="Arial"/>
          <w:b/>
          <w:sz w:val="20"/>
          <w:szCs w:val="20"/>
          <w:lang w:val="pt-BR"/>
        </w:rPr>
        <w:t>LEI Nº 3.157, DE 27 DE DEZEMBRO DE 2005, MATO GROSSO DO SUL (BRASIL)</w:t>
      </w:r>
      <w:bookmarkEnd w:id="0"/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1F5BDA" w:rsidRPr="00016B7D" w:rsidRDefault="001F5BDA" w:rsidP="001F5B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1F5BDA" w:rsidRPr="00016B7D" w:rsidRDefault="001F5BDA" w:rsidP="001F5B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Art. 1º Toda e qualquer forma de discriminação, prática de violência, seja de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orden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física, psicológica, cultural e verbal ou manifestação de caráter preconceituoso contra pessoa por motivos derivados de sua orientação sexual e gênero, feminino ou masculino é, na forma dos artigos 5º e 7º da Constituição Federal, ilícita, devendo ser combatida e punida na forma desta Lei.</w:t>
      </w:r>
    </w:p>
    <w:p w:rsidR="001F5BDA" w:rsidRPr="00016B7D" w:rsidRDefault="001F5BDA" w:rsidP="001F5B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Art. 2º Entende-se por discriminação qualquer ação ou omissão que, motivada pela orientação sexual, causar constrangimento, exposição a situação vexatória, tratamento diferenciado, cobrança de valores adicionais ou preterição no atendimento a gays, lésbicas, bissexuais,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transgêneros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e travestis, sendo vedadas entre outras as seguintes:</w:t>
      </w:r>
    </w:p>
    <w:p w:rsidR="001F5BDA" w:rsidRPr="00016B7D" w:rsidRDefault="001F5BDA" w:rsidP="001F5B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 – impedir ou dificultar o ingresso ou permanência em espaços públicos, logradouros públicos, estabelecimentos abertos ao público e prédios públicos; II – impedir ou dificultar o acesso de cliente, usuário de serviço ou consumidor ou recusar-lhe atendimento;</w:t>
      </w:r>
    </w:p>
    <w:p w:rsidR="001F5BDA" w:rsidRPr="00016B7D" w:rsidRDefault="001F5BDA" w:rsidP="001F5B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III – impedir o acesso ou a utilização de qualquer serviço público;</w:t>
      </w:r>
    </w:p>
    <w:p w:rsidR="001F5BDA" w:rsidRPr="00016B7D" w:rsidRDefault="001F5BDA" w:rsidP="001F5B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IV – negar ou dificultar a locação ou a aquisição de bens móveis ou imóveis;</w:t>
      </w:r>
    </w:p>
    <w:p w:rsidR="001F5BDA" w:rsidRPr="00016B7D" w:rsidRDefault="001F5BDA" w:rsidP="001F5B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V – criar embaraços à utilização das dependências comuns e áreas não privativas de qualquer edifício, bem como a seus familiares, amigos e pessoas de seu convívio; </w:t>
      </w:r>
    </w:p>
    <w:p w:rsidR="001F5BDA" w:rsidRPr="00016B7D" w:rsidRDefault="001F5BDA" w:rsidP="001F5B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VI – recusar, dificultar ou preterir atendimento médico ou ambulatorial;</w:t>
      </w:r>
    </w:p>
    <w:p w:rsidR="001F5BDA" w:rsidRPr="00016B7D" w:rsidRDefault="001F5BDA" w:rsidP="001F5B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VII – praticar, induzir ou iniciar por intermédio dos meios de comunicação a discriminação, o preconceito ou a prática de qualquer conduta vedada por esta Lei;</w:t>
      </w:r>
    </w:p>
    <w:p w:rsidR="001F5BDA" w:rsidRPr="00016B7D" w:rsidRDefault="001F5BDA" w:rsidP="001F5B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VIII – fabricar, comercializar, distribuir ou veicular símbolos, emblemas, ornamentos, distintivos ou propaganda que incitem ou induzam à discriminação, preconceito, ódio ou violência com base na orientação sexual do indivíduo;</w:t>
      </w:r>
    </w:p>
    <w:p w:rsidR="001F5BDA" w:rsidRPr="00016B7D" w:rsidRDefault="001F5BDA" w:rsidP="001F5B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IX – negar emprego, demitir, impedir ou dificultar a ascensão em empresa pública ou privada;</w:t>
      </w:r>
    </w:p>
    <w:p w:rsidR="001F5BDA" w:rsidRPr="00016B7D" w:rsidRDefault="001F5BDA" w:rsidP="001F5B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X – impedir ou obstar o acesso a cargo público ou certame licitatório;</w:t>
      </w:r>
    </w:p>
    <w:p w:rsidR="001F5BDA" w:rsidRPr="00016B7D" w:rsidRDefault="001F5BDA" w:rsidP="001F5B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XI – preterir, impedir ou sobretaxar a utilização de serviços, meios de transporte ou de comunicação, consumo de bens, hospedagem em hotéis e estabelecimentos congéneres ou ingresso em espetáculos artísticos ou culturais;</w:t>
      </w:r>
    </w:p>
    <w:p w:rsidR="001F5BDA" w:rsidRPr="00016B7D" w:rsidRDefault="001F5BDA" w:rsidP="001F5B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XII – realizar qualquer forma de atendimento diferenciado não autorizado por lei;</w:t>
      </w:r>
    </w:p>
    <w:p w:rsidR="001F5BDA" w:rsidRPr="00016B7D" w:rsidRDefault="001F5BDA" w:rsidP="001F5B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XIII – inibir ou proibir a manifestação pública de carinho, afeto, emoção ou sentimento;</w:t>
      </w:r>
    </w:p>
    <w:p w:rsidR="001F5BDA" w:rsidRPr="00016B7D" w:rsidRDefault="001F5BDA" w:rsidP="001F5B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XIV – proibir, inibir ou dificultar a manifestação pública de pensamento;</w:t>
      </w:r>
    </w:p>
    <w:p w:rsidR="00454480" w:rsidRDefault="001F5BDA" w:rsidP="001F5BDA">
      <w:r w:rsidRPr="00016B7D">
        <w:rPr>
          <w:rFonts w:ascii="Arial" w:hAnsi="Arial" w:cs="Arial"/>
          <w:sz w:val="20"/>
          <w:szCs w:val="20"/>
          <w:lang w:val="pt-BR"/>
        </w:rPr>
        <w:t xml:space="preserve">XV – outras formas de discriminação, que atentem contra a dignidade à pessoa humana, não previstas na presente Lei. </w:t>
      </w:r>
      <w:r w:rsidRPr="00016B7D">
        <w:rPr>
          <w:rFonts w:ascii="Arial" w:hAnsi="Arial" w:cs="Arial"/>
          <w:sz w:val="20"/>
          <w:szCs w:val="20"/>
          <w:lang w:val="pt-BR"/>
        </w:rPr>
        <w:cr/>
      </w:r>
    </w:p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0B9" w:rsidRDefault="001550B9" w:rsidP="001F5BDA">
      <w:pPr>
        <w:spacing w:after="0" w:line="240" w:lineRule="auto"/>
      </w:pPr>
      <w:r>
        <w:separator/>
      </w:r>
    </w:p>
  </w:endnote>
  <w:endnote w:type="continuationSeparator" w:id="0">
    <w:p w:rsidR="001550B9" w:rsidRDefault="001550B9" w:rsidP="001F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0B9" w:rsidRDefault="001550B9" w:rsidP="001F5BDA">
      <w:pPr>
        <w:spacing w:after="0" w:line="240" w:lineRule="auto"/>
      </w:pPr>
      <w:r>
        <w:separator/>
      </w:r>
    </w:p>
  </w:footnote>
  <w:footnote w:type="continuationSeparator" w:id="0">
    <w:p w:rsidR="001550B9" w:rsidRDefault="001550B9" w:rsidP="001F5BDA">
      <w:pPr>
        <w:spacing w:after="0" w:line="240" w:lineRule="auto"/>
      </w:pPr>
      <w:r>
        <w:continuationSeparator/>
      </w:r>
    </w:p>
  </w:footnote>
  <w:footnote w:id="1">
    <w:p w:rsidR="001F5BDA" w:rsidRPr="00016B7D" w:rsidRDefault="001F5BDA" w:rsidP="001F5BDA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BRA/DIGU/LADL/23 Para ver la norma in extenso, también puede utilizar el siguiente link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http://dh.sdh.gov.br/download/conferencias/legisltacao-LGBT/MS.pdf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DA"/>
    <w:rsid w:val="001550B9"/>
    <w:rsid w:val="001F5BDA"/>
    <w:rsid w:val="0045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A19A596-CC58-4DBB-A62A-B0925D1E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BD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5BDA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1F5BD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F5BD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F5B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M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2016-11-01T14:38:00Z</dcterms:created>
  <dcterms:modified xsi:type="dcterms:W3CDTF">2016-11-01T14:38:00Z</dcterms:modified>
</cp:coreProperties>
</file>