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774900B8" wp14:editId="46AD8868">
            <wp:extent cx="380093" cy="266065"/>
            <wp:effectExtent l="0" t="0" r="1270" b="635"/>
            <wp:docPr id="105" name="Imagen 10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3.2. 38.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DECRETO Nº 20.558, DE 27 DE JULHO DE 2004 PERNANBUCO (BRASIL)</w:t>
      </w:r>
      <w:r w:rsidRPr="00016B7D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  <w:bookmarkEnd w:id="0"/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A fiscalização, a autuação do infrator e o processo administrativo para a aplicação de sanções relativas à Lei nº 16.780, de 29 de junho de 2002, serão realizados na forma deste regulamento.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CAPÍTULO I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DAS DEFINIÇÕES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Para os fins deste Decreto, considera-se: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Ato de discriminação em razão da orientação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sexual :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qualquer ato ou omissão que caracterize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constrangimento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, proibição de ingresso ou permanência, exposição a situação vexatória, tratamento diferenciado, cobrança de valores adicionais ou preterimento ao atendimento;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Reincidência: quando o infrator, após a decisão na esfera administrativa que lhe houver imposto a penalidade, cometer nova infração do mesmo tipo, antes do transcurso do prazo de dois (2) anos, ou permanecer em infração continuada.</w:t>
      </w:r>
      <w:r w:rsidRPr="00016B7D">
        <w:rPr>
          <w:rFonts w:ascii="Arial" w:hAnsi="Arial" w:cs="Arial"/>
          <w:sz w:val="20"/>
          <w:szCs w:val="20"/>
          <w:lang w:val="pt-BR"/>
        </w:rPr>
        <w:cr/>
        <w:t xml:space="preserve">Art. 3º Constitui ato de discriminação em razão da orientação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sexual ,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dentre outros: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Impedir ou dificultar o acesso, recusar atendimento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usuário, cliente ou comprador, em estabelecimentos públicos ou particulares;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recusar, negar ou impedir a inscrição ou ingresso de aluno(a) em estabelecimento de ensino público ou privado de qualquer grau;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impedir o acesso às entradas sociais e elevadores ou às suas escadas de acesso, em edifícios públicos ou residenciais;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impedir acesso ou uso de transportes públicos tais como ônibus, trens, metrô, carros de aluguel, aeronaves, barcos ou outro meio de transporte de concessão pública;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negar ou dificultar o aluguel ou aquisição de imóvel ou criar embaraços à utilização de dependências comuns ao proprietário ou locatário bem como, seus familiares e amigos;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recusar, dificultar ou preterir atendimento médico ou ambulatorial em estabelecimento público ou privado destinados a este fim;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- praticar, induzir ou incitar pelos meios de comunicação social ou por publicação de qualquer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natureza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, a discriminação ou o preconceito com base na orientação sexual 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- fabricar, comercializar, distribuir ou veicular símbolos, emblemas, ornamentos, distintivos ou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propaganda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que incite ou induza à discriminação, ao preconceito, ao ódio e à violência com base na orientação sexual 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IX - negar emprego, demitir sem justa causa ou impedir ou dificultar a ascensão profissional em empresa privada, em razão da orientação sexual;</w:t>
      </w:r>
    </w:p>
    <w:p w:rsidR="00942F48" w:rsidRPr="00016B7D" w:rsidRDefault="00942F48" w:rsidP="00942F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 - impedir ou obstar o acesso de alguém devidamente habilitado a qualquer cargo da administração direta ou indireta do Município, bem como das concessionárias de serviços públicos municipais.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93" w:rsidRDefault="00806193" w:rsidP="00942F48">
      <w:pPr>
        <w:spacing w:after="0" w:line="240" w:lineRule="auto"/>
      </w:pPr>
      <w:r>
        <w:separator/>
      </w:r>
    </w:p>
  </w:endnote>
  <w:endnote w:type="continuationSeparator" w:id="0">
    <w:p w:rsidR="00806193" w:rsidRDefault="00806193" w:rsidP="0094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93" w:rsidRDefault="00806193" w:rsidP="00942F48">
      <w:pPr>
        <w:spacing w:after="0" w:line="240" w:lineRule="auto"/>
      </w:pPr>
      <w:r>
        <w:separator/>
      </w:r>
    </w:p>
  </w:footnote>
  <w:footnote w:type="continuationSeparator" w:id="0">
    <w:p w:rsidR="00806193" w:rsidRDefault="00806193" w:rsidP="00942F48">
      <w:pPr>
        <w:spacing w:after="0" w:line="240" w:lineRule="auto"/>
      </w:pPr>
      <w:r>
        <w:continuationSeparator/>
      </w:r>
    </w:p>
  </w:footnote>
  <w:footnote w:id="1">
    <w:p w:rsidR="00942F48" w:rsidRPr="00016B7D" w:rsidRDefault="00942F48" w:rsidP="00942F48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BRA/DIGU/LADL/28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8"/>
    <w:rsid w:val="00454480"/>
    <w:rsid w:val="00806193"/>
    <w:rsid w:val="009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AFBDAA-323B-4916-AEB1-2AE3122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F4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42F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2F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2016-11-01T14:43:00Z</dcterms:created>
  <dcterms:modified xsi:type="dcterms:W3CDTF">2016-11-01T14:43:00Z</dcterms:modified>
</cp:coreProperties>
</file>