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11" w:rsidRPr="008637BB" w:rsidRDefault="00E24811" w:rsidP="00E248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E24811">
        <w:rPr>
          <w:rFonts w:ascii="Arial" w:hAnsi="Arial" w:cs="Arial"/>
          <w:b/>
          <w:sz w:val="20"/>
          <w:szCs w:val="20"/>
        </w:rPr>
        <w:t>COMITÉ DE LOS DERECHOS DEL NIÑO (Observaciones finales sobre los informes periódicos cuarto y quinto combinados de Colombia)</w:t>
      </w:r>
      <w:r w:rsidRPr="00E24811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bookmarkEnd w:id="0"/>
    <w:p w:rsidR="00E24811" w:rsidRPr="004C6C9D" w:rsidRDefault="00E24811" w:rsidP="00E248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4811" w:rsidRPr="008637BB" w:rsidRDefault="00E24811" w:rsidP="00E248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637BB">
        <w:rPr>
          <w:rFonts w:ascii="Arial" w:hAnsi="Arial" w:cs="Arial"/>
          <w:sz w:val="20"/>
          <w:szCs w:val="20"/>
          <w:lang w:val="es-ES"/>
        </w:rPr>
        <w:t>19.</w:t>
      </w:r>
      <w:r w:rsidRPr="008637BB">
        <w:rPr>
          <w:rFonts w:ascii="Arial" w:hAnsi="Arial" w:cs="Arial"/>
          <w:sz w:val="20"/>
          <w:szCs w:val="20"/>
          <w:lang w:val="es-ES"/>
        </w:rPr>
        <w:tab/>
        <w:t xml:space="preserve">El Comité toma nota de las medidas adoptadas para eliminar la discriminación contra los niños desfavorecidos o en situaciones de marginación, pero está profundamente preocupado por: </w:t>
      </w:r>
    </w:p>
    <w:p w:rsidR="00E24811" w:rsidRDefault="00E24811" w:rsidP="00E2481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637BB">
        <w:rPr>
          <w:rFonts w:ascii="Arial" w:hAnsi="Arial" w:cs="Arial"/>
          <w:sz w:val="20"/>
          <w:szCs w:val="20"/>
          <w:lang w:val="es-ES"/>
        </w:rPr>
        <w:tab/>
        <w:t>a)</w:t>
      </w:r>
      <w:r w:rsidRPr="008637BB">
        <w:rPr>
          <w:rFonts w:ascii="Arial" w:hAnsi="Arial" w:cs="Arial"/>
          <w:sz w:val="20"/>
          <w:szCs w:val="20"/>
          <w:lang w:val="es-ES"/>
        </w:rPr>
        <w:tab/>
        <w:t>La discriminación estructural contra los niños indígenas, afrocolombianos y desplazados, los niños con discapacidad, los niños que viven con el VIH/SIDA, los niños lesbianas, gais, bisexuales, transgénero e intersexuales, y los niños que viven en zonas rurales, remotas y zonas urbanas marginadas, que afecta especialmente su derecho a la educación y la salud y los expone a la violencia;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FD" w:rsidRDefault="005653FD" w:rsidP="00E24811">
      <w:pPr>
        <w:spacing w:after="0" w:line="240" w:lineRule="auto"/>
      </w:pPr>
      <w:r>
        <w:separator/>
      </w:r>
    </w:p>
  </w:endnote>
  <w:endnote w:type="continuationSeparator" w:id="0">
    <w:p w:rsidR="005653FD" w:rsidRDefault="005653FD" w:rsidP="00E2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FD" w:rsidRDefault="005653FD" w:rsidP="00E24811">
      <w:pPr>
        <w:spacing w:after="0" w:line="240" w:lineRule="auto"/>
      </w:pPr>
      <w:r>
        <w:separator/>
      </w:r>
    </w:p>
  </w:footnote>
  <w:footnote w:type="continuationSeparator" w:id="0">
    <w:p w:rsidR="005653FD" w:rsidRDefault="005653FD" w:rsidP="00E24811">
      <w:pPr>
        <w:spacing w:after="0" w:line="240" w:lineRule="auto"/>
      </w:pPr>
      <w:r>
        <w:continuationSeparator/>
      </w:r>
    </w:p>
  </w:footnote>
  <w:footnote w:id="1">
    <w:p w:rsidR="00E24811" w:rsidRDefault="00E24811" w:rsidP="00E24811">
      <w:pPr>
        <w:pStyle w:val="Textonotapie"/>
      </w:pPr>
      <w:r>
        <w:rPr>
          <w:rStyle w:val="Refdenotaalpie"/>
        </w:rPr>
        <w:footnoteRef/>
      </w:r>
      <w:r>
        <w:t xml:space="preserve"> Anexo RE/NNUU/COL/01</w:t>
      </w:r>
      <w:r w:rsidRPr="00012D3D">
        <w:t xml:space="preserve">  </w:t>
      </w:r>
      <w:r>
        <w:t xml:space="preserve">Para ver la </w:t>
      </w:r>
      <w:r w:rsidRPr="00711B4F">
        <w:t xml:space="preserve">norma in extenso, </w:t>
      </w:r>
      <w:r>
        <w:t xml:space="preserve">también puede utilizar el siguiente link </w:t>
      </w:r>
      <w:hyperlink r:id="rId1" w:history="1">
        <w:r w:rsidRPr="006E5C69">
          <w:rPr>
            <w:rStyle w:val="Hipervnculo"/>
          </w:rPr>
          <w:t>http://tbinternet.ohchr.org/_layouts/treatybodyexternal/Download.aspx?symbolno=CRC/C/COL/CO/4-5&amp;Lang=Sp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11"/>
    <w:rsid w:val="005653FD"/>
    <w:rsid w:val="00683406"/>
    <w:rsid w:val="00E2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4811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E248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E2481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248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4811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E248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E2481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24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binternet.ohchr.org/_layouts/treatybodyexternal/Download.aspx?symbolno=CRC/C/COL/CO/4-5&amp;Lang=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2016-10-28T12:40:00Z</dcterms:created>
  <dcterms:modified xsi:type="dcterms:W3CDTF">2016-10-28T12:41:00Z</dcterms:modified>
</cp:coreProperties>
</file>